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B911" w14:textId="1C180E2C" w:rsidR="00403279" w:rsidRDefault="00403279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96"/>
          <w:szCs w:val="96"/>
          <w:lang w:val="th-TH"/>
        </w:rPr>
      </w:pPr>
      <w:r>
        <w:rPr>
          <w:noProof/>
        </w:rPr>
        <w:drawing>
          <wp:inline distT="0" distB="0" distL="0" distR="0" wp14:anchorId="61E47AA2" wp14:editId="7354C456">
            <wp:extent cx="1638300" cy="16383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587" cy="163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1BA0F" w14:textId="03634F38" w:rsidR="007158F0" w:rsidRPr="00766554" w:rsidRDefault="007158F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96"/>
          <w:szCs w:val="96"/>
          <w:lang w:val="th-TH"/>
        </w:rPr>
      </w:pPr>
      <w:r w:rsidRPr="00766554">
        <w:rPr>
          <w:rFonts w:ascii="TH SarabunPSK" w:eastAsia="Times New Roman" w:hAnsi="TH SarabunPSK" w:cs="TH SarabunPSK" w:hint="cs"/>
          <w:b/>
          <w:bCs/>
          <w:color w:val="FF0000"/>
          <w:sz w:val="96"/>
          <w:szCs w:val="96"/>
          <w:cs/>
          <w:lang w:val="th-TH"/>
        </w:rPr>
        <w:t>ฐานข้อมูลภูมิปัญญาท้องถิ่น</w:t>
      </w:r>
    </w:p>
    <w:p w14:paraId="44A5F946" w14:textId="6F839FC5" w:rsidR="007158F0" w:rsidRPr="00766554" w:rsidRDefault="007158F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1F497D" w:themeColor="text2"/>
          <w:sz w:val="56"/>
          <w:szCs w:val="56"/>
          <w:lang w:val="th-TH"/>
        </w:rPr>
      </w:pPr>
      <w:r w:rsidRPr="00766554">
        <w:rPr>
          <w:rFonts w:ascii="TH SarabunPSK" w:eastAsia="Times New Roman" w:hAnsi="TH SarabunPSK" w:cs="TH SarabunPSK" w:hint="cs"/>
          <w:b/>
          <w:bCs/>
          <w:color w:val="1F497D" w:themeColor="text2"/>
          <w:sz w:val="56"/>
          <w:szCs w:val="56"/>
          <w:cs/>
          <w:lang w:val="th-TH"/>
        </w:rPr>
        <w:t>องค์การบริหารส่วนตำบลทุ่งปรัง</w:t>
      </w:r>
    </w:p>
    <w:p w14:paraId="2795307E" w14:textId="2416486A" w:rsidR="007158F0" w:rsidRPr="00766554" w:rsidRDefault="007158F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1F497D" w:themeColor="text2"/>
          <w:sz w:val="56"/>
          <w:szCs w:val="56"/>
          <w:lang w:val="th-TH"/>
        </w:rPr>
      </w:pPr>
      <w:r w:rsidRPr="00766554">
        <w:rPr>
          <w:rFonts w:ascii="TH SarabunPSK" w:eastAsia="Times New Roman" w:hAnsi="TH SarabunPSK" w:cs="TH SarabunPSK" w:hint="cs"/>
          <w:b/>
          <w:bCs/>
          <w:color w:val="1F497D" w:themeColor="text2"/>
          <w:sz w:val="56"/>
          <w:szCs w:val="56"/>
          <w:cs/>
          <w:lang w:val="th-TH"/>
        </w:rPr>
        <w:t>อำเภอสิชล  จังหวัดนครศรีธรรมราช</w:t>
      </w:r>
    </w:p>
    <w:p w14:paraId="3E498F5E" w14:textId="325B1B33" w:rsidR="007158F0" w:rsidRDefault="00766554" w:rsidP="00766554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34EA1DC1" wp14:editId="45B6942E">
            <wp:extent cx="3629025" cy="2415648"/>
            <wp:effectExtent l="0" t="0" r="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9102" cy="2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475F" w14:textId="3E816FBF" w:rsidR="00766554" w:rsidRPr="00766554" w:rsidRDefault="00766554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06A8BFCB" wp14:editId="31CC4B07">
            <wp:extent cx="3476625" cy="2314204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1098" cy="233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FF92" w14:textId="6EA9CB70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lastRenderedPageBreak/>
        <w:t>ฐานข้อมูลภูมิปัญญาท้องถิ่น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โดย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</w:t>
      </w:r>
    </w:p>
    <w:p w14:paraId="31CE4DEB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รัฐธรรมนูญแห่งราชอาณาจักรไทย พุทธศักราชการ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มาตรา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57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รัฐต้อง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อนุรักษ์ ฟื้นฟูและส่งเสริมภูมิปัญญาท้องถิ่น ศิลปะ วัฒนธรรม ขนบธรรมเนียมและจารีตประเพณี อันดีงามของท้องถิ่นและของชาติ และจัดให้มีพื้นที่สาธารณะ สำหรับกิจกรรมที่เกี่ยวข้อง รวมทั้ง ส่งเสริมและสนับสนุนให้ประชาชนชุมชน และองค์กรปกครองส่วนท้องถิ่น ได้ใช้สิทธิและมีส่วน ร่วมในการดำเนินการด้วย ภูมิปัญญาไทยมีความสำคัญอย่างยิ่ง ช่วยสร้างชาติให้เป็นปึกแผ่นมั่นคง สร้างความภาคภูมิใจและศักดิ์ศรีเกียรติภูมิ แก่คนไทยสามารถปรับ ประยุกต์หลักธรรมคำสอน ทางศาสนาใช้กับชีวิตได้อย่างเหมาะสมสร้างความสมดุลระหว่างคนกับสังคม และธรรมชาติได้ อย่างยั่งยืน ช่วยเปลี่ยนแปลงปรับปรุงวิถีชีวิตของคนไทยให้เหมาะสมได้ตามยุค</w:t>
      </w:r>
    </w:p>
    <w:p w14:paraId="52900DF5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กองการศึกษา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ศาสนาและวัฒนธรรม องค์การบริหารส่วนตำบลทุ่งปรัง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ได้เล็งเห็น ความสำคัญของ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ภูมิปัญญาท้องถิ่น จึงได้จัดทำโครงการสำรวจฐานข้อมูลภูมิปัญญาท้องถิ่นปราชญ์ชาวบ้านหรือปราชญ์ท้องถิ่นเพื่อให้ข้อมูลภูมิปัญญาท้องถิ่น ปราชญ์ชาวบ้าน หรือปราชญ์ ท้องถิ่น เพื่อสืบสานและอนุรักษ์ภูมิปัญญาท้องถิ่นที่สำคัญและมีประโยชน์ไว้ไม่ให้สูญหายไปจาก ชุมชน และหวังเป็นอย่างยิ่งว่าฐานข้อมูลภูมิปัญญาท้องถิ่น ปราชญ์ชาวบ้าน หรือปราชญ์ท้องถิ่น เล่มนี้จะเป็นประโยชน์ต่อสาธารณชนในการศึกษาภูมิปัญญาท้องถิ่น ปราชญ์ชาวบ้าน หรือ ปราชญ์ท้องถิ่น ต่อไป ประเภทของภูมิปัญญาท้องถิ่น ภูมิปัญญาท้องถิ่น หมายรวมถึง ทุกสิ่งทุกอย่างที่ชาวบ้าน คิดค้นขึ้น แล้วนำมาปรับปรุง แก้ไขพัฒนาแก้ปัญหา เป็นทั้งสติปัญญาและองค์ความรู้ทั้งหมดของชาวบ้าน ดังนั้น จึงมีความ ครอบคลุมเนื้อหาสาระและแนวทางดำเนินชีวิตในวงกว้าง ภูมิปัญญาท้องถิ่นประกอบไปด้วยองค์ ความรู้ใน หลายวิชา ดังที่ สำนักงานคณะกรรมการการศึกษาแห่งชาติ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2541)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ได้จำแนกไว้รวม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 คือ</w:t>
      </w:r>
    </w:p>
    <w:p w14:paraId="7B7444D2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สาขาเกษตรกรรม หมายถึง ความสามารถในการผสมผสานองค์ความรู้ ทักษะ และ เทคนิคด้าน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การเกษตรกับเทคโนโลยี โดยการพัฒนาบนพื้นฐาน คุณค่าดั้งเดิม ซึ่งคนสามารถพึ่งพา ตนเองในสภาวการณ์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ต่าง ๆ ได้ เช่น การทำการเกษตรแบบผสมผสาน การแก้ปัญ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ห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าการเกษตร เป็นต้น</w:t>
      </w:r>
    </w:p>
    <w:p w14:paraId="36811DCE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สาขาอุตสาหกรรมและหัตถกรรม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ด้านการผลิตและการบริโภค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หมายถึง การรู้จัก ประยุกต์ใช้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เทคโนโลยีสมัยใหม่ในการแปรรูปผลผลิตเพื่อ ชะลอการนำเข้าตลาด เพื่อแก้ปัญหาด้าน การบริโภคอย่าง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ปลอดภัย ประหยัด และเป็นธรรมอันเป็นกระบวนการให้ชุมชนท้องถิ่นสามารถ พึ่งตนเองทาง เศรษฐกิจได้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ตลอดทั้งการผลิตและการจัดจำหน่ายผลผลิตทางหัตถกรรม เช่น การรวมกลุ่มของกลุ่มโรงงานยางพารา กลุ่ม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หัตถกรรม และอื่น ๆ เป็นต้น</w:t>
      </w:r>
    </w:p>
    <w:p w14:paraId="126148DF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สาขาการแพทย์ไทย หมายถึง ความสามารถในการจัดการป้องกันและ รักษาสุขภาพ ของคนใน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 โดยเน้นให้ชุมชนสามารถพึ่งพาตนเองทาง ด้านสุขภาพและอนามัยได้</w:t>
      </w:r>
    </w:p>
    <w:p w14:paraId="39354F1B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สาขาการจัดการทรัพยากรธรรมชาติและสิ่งแวดล้อม หมายถึง ความสามารถเกี่ยวกับ การจัดการ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ทรัพยากรธรรมชาติและสิ่งแวดล้อม ทั้งอนุรักษ์ การพัฒนา และใช้ประโยชน์จากคุณค่า 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ทรัพยากรธรรมชาติและสิ่งแวดล้อมอย่างสมดุลและยั่งยืน</w:t>
      </w:r>
    </w:p>
    <w:p w14:paraId="4D288C36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 xml:space="preserve">5.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สาขากองทุนและธุรกิจชุมชน หมายถึง ความสามารถในด้านบริหารจัด การค้า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การสะสมและ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บริการกองทุนและธุรกิจในชุมชน ทั้งที่เป็นเงินตราและ โภคทรัพย์เพื่อเสริมชีวิตความ เป็นอยู่ของสมาชิกใน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</w:t>
      </w:r>
    </w:p>
    <w:p w14:paraId="2797BF72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สาขาสวัสดิการ หมายถึง ความสามารถในการจัดสวัสดิการในการประกัน คุณภาพชีวิต ของคนให้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เกิดความมั่นคงทางเศรษฐกิจ สังคม และ วัฒนธรรม</w:t>
      </w:r>
    </w:p>
    <w:p w14:paraId="03984B5D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สาขาศิลปกรรม หมายถึง ความสามารถในการผลิตผลงานทางด้านศิลปะ สาขาต่าง ๆ เช่น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จิตกรรม ประติมากรรม วรรณกรรม ทัศนศิลป์ คีตศิลป์ เป็นต้น</w:t>
      </w:r>
    </w:p>
    <w:p w14:paraId="048FE530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สาขาจัดการ หมายถึง ความสามารถในการบริหารการจัดการดำเนินงาน ด้านต่าง ๆ ทั้ง 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องค์กรชุมชน องค์กรทางสังคมอื่น ๆ ในสังคมไทย เช่น การจัดการองค์กรของกลุ่มแม่บ้าน ระบบผู้เฒ่าผู้แก่ใน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 เป็นต้น กรณีของการจัดการศึกษาเรียนรู้ นับได้ว่าเป็นภูมิปัญญาสาขา การจัดการที่มีความสำคัญ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เพราะการจัดการศึกษาเรียนรู้ดี หมายถึงกระบวนการเรียนรู้พัฒนา และถ่ายทอดความรู้ภูมิปัญญาไทยที่มี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ประสิทธิผล</w:t>
      </w:r>
    </w:p>
    <w:p w14:paraId="1F5810F8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สาขาภาษาและวรรณกรรม หมายถึง ความสามารถผลิตผลงาน เกี่ยวกับด้านภาษา ทั้ง ภาษาถิ่น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ภาษาโบราณ ภาษาไทย และการใช้ภาษา ตลอดทั้งด้านวรรณกรรมทุกประเภท</w:t>
      </w:r>
    </w:p>
    <w:p w14:paraId="108FCC38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สาขาศาสนาและประเพณีหมายถึง ความสามารถประยุกต์และ ปรับใช้หลักธรรม 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ำ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สอนทาง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ศาสนาความเชื่อและประเพณีดั้งเดิมที่มีคุณค่า ให้เหมาะสมต่อการประพฤติปฏิบัติให้ บังเกิดผลดีต่อบุคคลและ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สิ่งแวดล้อม เช่น การถ่ายทอดหลักศาสนา การบวชป่า การประยุกต์ ประเพณีบุญประทายข้าว เป็นต้น</w:t>
      </w:r>
    </w:p>
    <w:p w14:paraId="779A36D0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ฐานข้อมูลภูมิปัญญาท้องถิ่น</w:t>
      </w:r>
    </w:p>
    <w:p w14:paraId="7235CBC9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 อำเภอสิชล จังหวัดนครศรีธรรมราช</w:t>
      </w:r>
    </w:p>
    <w:tbl>
      <w:tblPr>
        <w:tblW w:w="101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880"/>
        <w:gridCol w:w="1785"/>
        <w:gridCol w:w="1471"/>
        <w:gridCol w:w="3210"/>
      </w:tblGrid>
      <w:tr w:rsidR="00177DA8" w14:paraId="28405F3C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7D28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496A1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ชื่อ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3758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24C1A4F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เกิด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2BCE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ที่อยู่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49DB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ความรู้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ความสามารถพิเศษ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</w:p>
          <w:p w14:paraId="40D436A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ภูมิปัญญาท้องถิ่น</w:t>
            </w:r>
          </w:p>
        </w:tc>
      </w:tr>
      <w:tr w:rsidR="00177DA8" w14:paraId="4DC632C0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42BC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6FA25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นายสุพจน์     ดำเพ็ง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71AB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.2522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9681A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173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B840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3B56049C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5E0F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44F2D" w14:textId="4F697861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นางบุญศรี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546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เกสรสิทธิ์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E5D5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 มิ.ย.2515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EE2D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52 ม.1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01F1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การตีกลองยาว</w:t>
            </w:r>
          </w:p>
        </w:tc>
      </w:tr>
      <w:tr w:rsidR="00177DA8" w14:paraId="60B9CC88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BAF2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C881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นายชนะ       ล่องลอย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E01D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.2502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8ADEE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558B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60FF636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86C0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419B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นางรัช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ฎา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พร      เห็นแจ้ง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C240E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5FEFFF" w14:textId="3E7A62F2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6EB57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การทำน้ำตาลปี๊บ</w:t>
            </w:r>
          </w:p>
        </w:tc>
      </w:tr>
      <w:tr w:rsidR="00177DA8" w14:paraId="73A44935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95A82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1E24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นางอุ่นใจ      ชัยณรงค์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2710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7962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72F7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240EA88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96ED1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D057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นายนพรัตน์   เสียงเพราะ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69EC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ธ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.2503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57498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.4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6D3F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การเลี้ยงวัว</w:t>
            </w:r>
          </w:p>
        </w:tc>
      </w:tr>
      <w:tr w:rsidR="00177DA8" w14:paraId="7BB6E4A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468A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EF90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นางป่วน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   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คนซื่อ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443C8" w14:textId="1B44EE65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2476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91902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29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15B4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  <w:t>จักสาน</w:t>
            </w:r>
          </w:p>
        </w:tc>
      </w:tr>
      <w:tr w:rsidR="00177DA8" w14:paraId="1F7289C6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E567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8333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นางสาวสมจิตร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ปราสาทแก้ว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12429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523A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62AB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การทำไข่เค็ม</w:t>
            </w:r>
          </w:p>
        </w:tc>
      </w:tr>
      <w:tr w:rsidR="00177DA8" w14:paraId="21C90AF8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C471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05F9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นางสาวสมจิต  เสนาะจิต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F6DE9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.2495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83F8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9637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เย็บจากใบมะพร้าว</w:t>
            </w:r>
          </w:p>
        </w:tc>
      </w:tr>
      <w:tr w:rsidR="00177DA8" w14:paraId="3D13443D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69DEB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lastRenderedPageBreak/>
              <w:t>ลำดับที่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50155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ชื่อ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1063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A78AB93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เกิด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5AEB56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ที่อยู่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03204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ความรู้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ความสามารถพิเศษ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</w:p>
          <w:p w14:paraId="53FA1C0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ภูมิปัญญาท้องถิ่น</w:t>
            </w:r>
          </w:p>
        </w:tc>
      </w:tr>
      <w:tr w:rsidR="00177DA8" w14:paraId="07534A2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DBB5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9CB8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นางสาวอารี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ย์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 xml:space="preserve">   เสนาะจิต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1033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.2489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4DEF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9C9E5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ทำขนมต้ม ข้าวต้มมัด</w:t>
            </w:r>
          </w:p>
        </w:tc>
      </w:tr>
      <w:tr w:rsidR="00177DA8" w14:paraId="196B2EE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1A77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186F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นางสาวจุไร   พฤกษารัตน์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4C285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75902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E82C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การทำปลาแห้ง ปลาเค็ม</w:t>
            </w:r>
          </w:p>
        </w:tc>
      </w:tr>
      <w:tr w:rsidR="00177DA8" w14:paraId="74D2E7EB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4543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000E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นายนพชัย        ศรีทอง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F4A8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9ED4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95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FF83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การเลี้ยงโคขุน</w:t>
            </w:r>
          </w:p>
        </w:tc>
      </w:tr>
      <w:tr w:rsidR="00177DA8" w14:paraId="355D5A2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81635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8E890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นางละไม        พรหมณาเวช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EB91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ส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EE2CD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17/1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F7E4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การปลูกพืชสวนครัว</w:t>
            </w:r>
          </w:p>
        </w:tc>
      </w:tr>
      <w:tr w:rsidR="00177DA8" w14:paraId="283D4130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7EED1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1BCA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นางสาวรุจินา  พฤกษารัตน์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F9F73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4C28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.7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6FD3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การทำไตปลา</w:t>
            </w:r>
          </w:p>
        </w:tc>
      </w:tr>
      <w:tr w:rsidR="00177DA8" w14:paraId="40CFBDB6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A91D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B042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นางจุฑามาศ  ทรงโสภา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A6A5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.2520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D505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.7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0B65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การเลี้ยงสุกรและไก่บ้าน</w:t>
            </w:r>
          </w:p>
        </w:tc>
      </w:tr>
      <w:tr w:rsidR="00177DA8" w14:paraId="7B8F90F3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DB8F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EEC39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นายชนะ      คิดคล่อง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91B99" w14:textId="7DD6248B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2485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4B51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115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.8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32A0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การทำไม้กวาดราโพ</w:t>
            </w:r>
          </w:p>
        </w:tc>
      </w:tr>
      <w:tr w:rsidR="00177DA8" w14:paraId="4C70790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8AEA4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0A6D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นายวีระ           จิตเขม้น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E4B98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.2490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6E1D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36E0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การทำไม้กวาดดอกหญ้า</w:t>
            </w:r>
          </w:p>
        </w:tc>
      </w:tr>
      <w:tr w:rsidR="00177DA8" w14:paraId="6756E101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D8C3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B74C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นายเสงี่ยม      แสนทอง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CACA6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.2483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81D6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D65C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ผู้นำในด้านศาสนา ประเพณี</w:t>
            </w:r>
          </w:p>
        </w:tc>
      </w:tr>
      <w:tr w:rsidR="00177DA8" w14:paraId="1840D06A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2CF6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BC62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นางสาวจิระภา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รุมา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D022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 พ.ย.2526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7AEE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117 ม.10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D20D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นวดแผนไทย</w:t>
            </w:r>
          </w:p>
        </w:tc>
      </w:tr>
      <w:tr w:rsidR="00177DA8" w14:paraId="0B90B7F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827DC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DE2F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นางมณฑา        ด้วงปาน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9C300" w14:textId="6E5CEBFC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2499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AAE97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8BDA9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การสานตะกร้อ</w:t>
            </w:r>
          </w:p>
        </w:tc>
      </w:tr>
      <w:tr w:rsidR="00177DA8" w14:paraId="5B7575B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E41B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BF22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นางโสภา          นาคพันธ์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5B8D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 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.2518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1789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CC45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การทำลอบดักปู</w:t>
            </w:r>
          </w:p>
        </w:tc>
      </w:tr>
      <w:tr w:rsidR="00177DA8" w14:paraId="1784148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15F65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579D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ธี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ระศักดิ์      เพชรแก้ว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FDFE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DA6F7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B29E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การเลี้ยงปลาดุก</w:t>
            </w:r>
          </w:p>
        </w:tc>
      </w:tr>
      <w:tr w:rsidR="00177DA8" w14:paraId="47EA5BF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572E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640F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 xml:space="preserve">นางพรศรี        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ซ้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วนอั้น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81CC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4C34D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545F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การเลี้ยงสุกรแม่พันธ์</w:t>
            </w:r>
          </w:p>
        </w:tc>
      </w:tr>
      <w:tr w:rsidR="00177DA8" w14:paraId="7FB3D602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6EBE6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48FE0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นางลัดดา       ใจห้าว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05C7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918A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95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29D9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1D0A9E9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6011D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58F1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นายธาตรี      สมวงศ์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EA81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257AF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59/1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AC7A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การเลี้ยงไก่พื้นเมือง</w:t>
            </w:r>
          </w:p>
        </w:tc>
      </w:tr>
      <w:tr w:rsidR="00E546D9" w14:paraId="0EA72C0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95C4E" w14:textId="39DCA267" w:rsidR="00E546D9" w:rsidRDefault="00E546D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713B3" w14:textId="18D4F502" w:rsidR="00E546D9" w:rsidRDefault="00E546D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นางศศิธร  เห็นถูก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B7B24" w14:textId="3CFB27ED" w:rsidR="00E546D9" w:rsidRDefault="00E546D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19 พ.ย 2525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FE7FF" w14:textId="5069DC1A" w:rsidR="00E546D9" w:rsidRDefault="00E546D9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95/1 ม.9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40C43" w14:textId="2A96F598" w:rsidR="00E546D9" w:rsidRDefault="00E546D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การแปรรูปปลาดุก</w:t>
            </w:r>
          </w:p>
        </w:tc>
      </w:tr>
    </w:tbl>
    <w:p w14:paraId="3B732541" w14:textId="77777777" w:rsidR="00177DA8" w:rsidRDefault="008113CA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4B690801" w14:textId="657C5886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                                       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ข้อมูล</w:t>
      </w:r>
      <w:r w:rsidR="00C518A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 xml:space="preserve"> ณ ธันวาคม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 xml:space="preserve"> </w:t>
      </w:r>
      <w:r w:rsidR="00C518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</w:t>
      </w:r>
      <w:r w:rsidR="0014560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7</w:t>
      </w:r>
    </w:p>
    <w:p w14:paraId="1764DC97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                                  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จัดทำโดย</w:t>
      </w:r>
    </w:p>
    <w:p w14:paraId="136F589C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                                     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กองการศึกษา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ศาสนาและวัฒนธรรม</w:t>
      </w:r>
    </w:p>
    <w:p w14:paraId="31A724A6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                                        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7435D52F" w14:textId="77777777" w:rsidR="00177DA8" w:rsidRDefault="008113CA">
      <w:pPr>
        <w:spacing w:after="0" w:line="240" w:lineRule="auto"/>
        <w:ind w:left="2160" w:firstLine="72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อำเภอสิชล จังหวัดนครศรีธรรมราช</w:t>
      </w:r>
    </w:p>
    <w:p w14:paraId="504066F5" w14:textId="77777777" w:rsidR="00177DA8" w:rsidRDefault="008113CA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7ECB9D61" wp14:editId="64619297">
                <wp:extent cx="67945" cy="74930"/>
                <wp:effectExtent l="0" t="0" r="0" b="0"/>
                <wp:docPr id="1" name="AutoShape 1" descr="http://thungsangthong.go.th/UserFiles/Image/%E0%B8%A0%E0%B8%B9%E0%B8%A1%E0%B8%B4%E0%B8%9B%E0%B8%B1%E0%B8%8D%E0%B8%8D%E0%B8%B2%E0%B8%97%E0%B9%89%E0%B8%AD%E0%B8%87%E0%B8%96%E0%B8%B4%E0%B9%88%E0%B8%9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945" cy="7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8C6C6B" id="AutoShape 1" o:spid="_x0000_s1026" alt="http://thungsangthong.go.th/UserFiles/Image/%E0%B8%A0%E0%B8%B9%E0%B8%A1%E0%B8%B4%E0%B8%9B%E0%B8%B1%E0%B8%8D%E0%B8%8D%E0%B8%B2%E0%B8%97%E0%B9%89%E0%B8%AD%E0%B8%87%E0%B8%96%E0%B8%B4%E0%B9%88%E0%B8%99.jpg" style="width:5.35pt;height: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51BA9AA5" w14:textId="77777777" w:rsidR="00177DA8" w:rsidRDefault="00177DA8"/>
    <w:sectPr w:rsidR="00177DA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7CDE3" w14:textId="77777777" w:rsidR="00BD21C3" w:rsidRDefault="00BD21C3">
      <w:pPr>
        <w:spacing w:line="240" w:lineRule="auto"/>
      </w:pPr>
      <w:r>
        <w:separator/>
      </w:r>
    </w:p>
  </w:endnote>
  <w:endnote w:type="continuationSeparator" w:id="0">
    <w:p w14:paraId="12357951" w14:textId="77777777" w:rsidR="00BD21C3" w:rsidRDefault="00BD2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A1F5" w14:textId="77777777" w:rsidR="00BD21C3" w:rsidRDefault="00BD21C3">
      <w:pPr>
        <w:spacing w:after="0" w:line="240" w:lineRule="auto"/>
      </w:pPr>
      <w:r>
        <w:separator/>
      </w:r>
    </w:p>
  </w:footnote>
  <w:footnote w:type="continuationSeparator" w:id="0">
    <w:p w14:paraId="3E0CB003" w14:textId="77777777" w:rsidR="00BD21C3" w:rsidRDefault="00BD2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48"/>
    <w:rsid w:val="00145600"/>
    <w:rsid w:val="00177DA8"/>
    <w:rsid w:val="00403279"/>
    <w:rsid w:val="00631033"/>
    <w:rsid w:val="007158F0"/>
    <w:rsid w:val="00766554"/>
    <w:rsid w:val="00791490"/>
    <w:rsid w:val="008113CA"/>
    <w:rsid w:val="00824899"/>
    <w:rsid w:val="00871EA3"/>
    <w:rsid w:val="008B33E8"/>
    <w:rsid w:val="00912DFB"/>
    <w:rsid w:val="009E5416"/>
    <w:rsid w:val="00AC6F47"/>
    <w:rsid w:val="00B30436"/>
    <w:rsid w:val="00B8147D"/>
    <w:rsid w:val="00BD21C3"/>
    <w:rsid w:val="00C518A3"/>
    <w:rsid w:val="00D52D24"/>
    <w:rsid w:val="00DC3D48"/>
    <w:rsid w:val="00E546D9"/>
    <w:rsid w:val="00FA037A"/>
    <w:rsid w:val="00FD59D2"/>
    <w:rsid w:val="01D60615"/>
    <w:rsid w:val="4FE1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F92C81"/>
  <w15:docId w15:val="{AD5EE610-F556-49FB-A372-AE55EB14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อัจฉรา ท่าจีน</cp:lastModifiedBy>
  <cp:revision>2</cp:revision>
  <cp:lastPrinted>2025-05-08T08:43:00Z</cp:lastPrinted>
  <dcterms:created xsi:type="dcterms:W3CDTF">2025-05-08T08:44:00Z</dcterms:created>
  <dcterms:modified xsi:type="dcterms:W3CDTF">2025-05-08T08:44:00Z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